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8B" w:rsidRDefault="0011296A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</w:p>
    <w:p w:rsidR="0011296A" w:rsidRPr="00D44B7C" w:rsidRDefault="00263891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Чесменского </w:t>
      </w:r>
      <w:r w:rsidR="0051168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</w:t>
      </w:r>
      <w:r w:rsidR="0011296A"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</w:t>
      </w:r>
      <w:r w:rsidR="007E61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 w:rsidR="0011296A"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</w:r>
      <w:r w:rsidR="0026389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Чесменского </w:t>
      </w:r>
      <w:r w:rsidR="0051168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 по виду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земельный контроль на территории </w:t>
      </w:r>
      <w:r w:rsidR="0026389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Чесменского </w:t>
      </w:r>
      <w:r w:rsidR="0051168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сельского поселения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осуществляется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26389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Чесменского </w:t>
      </w:r>
      <w:r w:rsidR="0051168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</w:t>
      </w:r>
      <w:r w:rsidR="0051168B"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(далее –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Должностные лица, Должностное лицо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Обзор по виду муниципального контроля.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земельный контроль осуществляется посредством: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Должностными лицами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мероприятий по муниципальному земельному контролю:</w:t>
      </w:r>
    </w:p>
    <w:p w:rsid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Земельный Кодекс Российской Федерации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D44B7C" w:rsidRDefault="00D44B7C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Федеральный закон от 24.07.2002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101-ФЗ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 обороте земель сельскохозяйственного назначения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»;</w:t>
      </w:r>
    </w:p>
    <w:p w:rsidR="0011296A" w:rsidRPr="00D44B7C" w:rsidRDefault="00D44B7C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Закон Воронежской области от 13.05.2008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25-ОЗ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 регулировании земельных отношений на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территории Воронежской области»</w:t>
      </w:r>
      <w:r w:rsidR="0011296A"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202</w:t>
      </w:r>
      <w:r w:rsidR="00996C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 отношении юридических лиц и индивидуальных предпринимателей </w:t>
      </w:r>
      <w:r w:rsidR="000208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плановые и внеплановые проверки соблюдения земельного законодательства не проводились.</w:t>
      </w:r>
    </w:p>
    <w:p w:rsidR="00866264" w:rsidRPr="00866264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626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51762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66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проверки проводятся в соответствии с утвержденным планом. В 1</w:t>
      </w:r>
      <w:r w:rsidR="0089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полугодии 202</w:t>
      </w:r>
      <w:r w:rsidR="007E61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9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866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юридических лиц  проверк</w:t>
      </w:r>
      <w:r w:rsidR="007E61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66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соблюдения требований земельного законодательства</w:t>
      </w:r>
      <w:r w:rsidR="00517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проводилась.</w:t>
      </w:r>
      <w:r w:rsidR="0002087C" w:rsidRPr="00866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</w:t>
      </w:r>
      <w:r w:rsidR="007E61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</w:t>
      </w:r>
      <w:r w:rsidR="007E61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Отчетные показатели Программы за 202</w:t>
      </w:r>
      <w:r w:rsidR="00996C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</w:t>
      </w:r>
      <w:r w:rsidR="00996C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мероприятий-80 %.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лицам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11296A" w:rsidRPr="0051168B" w:rsidRDefault="0011296A" w:rsidP="005116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Перечень должностных лиц </w:t>
      </w:r>
      <w:r w:rsidR="0066785F"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администрации </w:t>
      </w:r>
      <w:r w:rsidR="0026389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Чесменского </w:t>
      </w:r>
      <w:r w:rsidR="0051168B" w:rsidRPr="0051168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сельского поселения</w:t>
      </w:r>
      <w:r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земельного контроля на территории </w:t>
      </w:r>
      <w:r w:rsidR="0051168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br/>
      </w:r>
      <w:r w:rsidR="0026389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Чесменского </w:t>
      </w:r>
      <w:r w:rsidR="0051168B" w:rsidRPr="0051168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сельского поселения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4008"/>
        <w:gridCol w:w="3102"/>
        <w:gridCol w:w="2185"/>
      </w:tblGrid>
      <w:tr w:rsidR="0011296A" w:rsidRPr="00D44B7C" w:rsidTr="0066785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11296A" w:rsidRPr="00D44B7C" w:rsidTr="0066785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администрации </w:t>
            </w:r>
            <w:r w:rsidR="002638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Чесменского </w:t>
            </w:r>
            <w:r w:rsid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263891" w:rsidRDefault="0011296A" w:rsidP="00263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7350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 w:rsid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</w:t>
            </w:r>
            <w:r w:rsidR="002638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4294</w:t>
            </w:r>
          </w:p>
          <w:p w:rsidR="0011296A" w:rsidRPr="00D44B7C" w:rsidRDefault="00263891" w:rsidP="00263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>
              <w:rPr>
                <w:lang w:val="en-US"/>
              </w:rPr>
              <w:t>chesm</w:t>
            </w:r>
            <w:proofErr w:type="spellEnd"/>
            <w:r w:rsidR="007141CC" w:rsidRPr="007141CC">
              <w:t>.</w:t>
            </w:r>
            <w:proofErr w:type="spellStart"/>
            <w:r w:rsidR="007141CC" w:rsidRPr="007141CC">
              <w:t>bobr@govvrn.ru</w:t>
            </w:r>
            <w:proofErr w:type="spellEnd"/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</w:t>
      </w:r>
      <w:r w:rsidR="0026389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Чесменского </w:t>
      </w:r>
      <w:r w:rsidR="0051168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</w:t>
      </w:r>
      <w:r w:rsidR="007E61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Должностных лиц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земельного на территории </w:t>
      </w:r>
      <w:r w:rsidR="0026389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Чесменского </w:t>
      </w:r>
      <w:r w:rsidR="0051168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</w:t>
      </w:r>
      <w:r w:rsidR="0051168B" w:rsidRPr="0051168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</w:t>
      </w:r>
      <w:r w:rsidR="007E61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66785F" w:rsidRPr="00866264" w:rsidRDefault="0066785F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866264" w:rsidRDefault="00866264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866264" w:rsidRPr="00866264" w:rsidRDefault="00866264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7141CC" w:rsidRPr="00866264" w:rsidRDefault="007141CC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lastRenderedPageBreak/>
        <w:t>Приложение к Программе профилактики рисков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охраняемым законом ценностям на </w:t>
      </w:r>
      <w:r w:rsidR="007E61C1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2023</w:t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год</w:t>
      </w:r>
    </w:p>
    <w:p w:rsidR="0011296A" w:rsidRPr="00D44B7C" w:rsidRDefault="0011296A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План мероприятий по профилактике нарушений земельного законодательства на территории </w:t>
      </w:r>
      <w:r w:rsidR="0026389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Чесменского </w:t>
      </w:r>
      <w:r w:rsidR="0051168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</w:t>
      </w:r>
      <w:r w:rsidR="0051168B" w:rsidRPr="0051168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</w:t>
      </w:r>
      <w:r w:rsidR="007E61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2396"/>
        <w:gridCol w:w="3788"/>
        <w:gridCol w:w="1788"/>
        <w:gridCol w:w="1323"/>
      </w:tblGrid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66785F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2638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Чесменского </w:t>
            </w:r>
            <w:r w:rsid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сельского поселения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11296A" w:rsidRPr="00D44B7C" w:rsidRDefault="0066785F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11296A" w:rsidRPr="00D44B7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11296A" w:rsidRPr="00D44B7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r w:rsidR="002638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Чесменского </w:t>
            </w:r>
            <w:r w:rsid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сельского поселения</w:t>
            </w:r>
            <w:r w:rsidR="0051168B" w:rsidRP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</w:t>
            </w:r>
            <w:r w:rsidR="0051168B" w:rsidRP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-т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11296A" w:rsidRPr="00D44B7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администрацию </w:t>
            </w:r>
            <w:r w:rsidR="002638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Чесменского </w:t>
            </w:r>
            <w:r w:rsid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сельского поселения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рамках муниципального контроля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11296A" w:rsidRPr="00D44B7C" w:rsidRDefault="0011296A" w:rsidP="00511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2638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Чесменского </w:t>
            </w:r>
            <w:r w:rsid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сельского поселения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="00511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«Муниципальный контроль»</w:t>
            </w:r>
            <w:r w:rsidR="004010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письменного разъяснения, подписанного уполномоченным </w:t>
            </w:r>
            <w:r w:rsidR="004010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олжностным лицом.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Обязательный профилактический визит проводится в отношении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объектов контроля, отнесенных к категории значительного риска и в отношении контролируемых лиц, впервые приступающих к осуществлению деятельности по использованию земель.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контролируемое лицо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296A" w:rsidRPr="00D44B7C" w:rsidRDefault="0011296A" w:rsidP="001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296A" w:rsidRPr="00D44B7C" w:rsidRDefault="0011296A" w:rsidP="001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7425" w:rsidRPr="00D44B7C" w:rsidRDefault="00F33681">
      <w:pPr>
        <w:rPr>
          <w:rFonts w:ascii="Times New Roman" w:hAnsi="Times New Roman" w:cs="Times New Roman"/>
          <w:sz w:val="24"/>
          <w:szCs w:val="24"/>
        </w:rPr>
      </w:pPr>
    </w:p>
    <w:sectPr w:rsidR="00387425" w:rsidRPr="00D44B7C" w:rsidSect="0051168B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96A"/>
    <w:rsid w:val="0002087C"/>
    <w:rsid w:val="0011296A"/>
    <w:rsid w:val="001A2956"/>
    <w:rsid w:val="00263891"/>
    <w:rsid w:val="00292CA1"/>
    <w:rsid w:val="002E274D"/>
    <w:rsid w:val="003516C2"/>
    <w:rsid w:val="00401014"/>
    <w:rsid w:val="00447D75"/>
    <w:rsid w:val="0051168B"/>
    <w:rsid w:val="00517624"/>
    <w:rsid w:val="005308F0"/>
    <w:rsid w:val="005B3131"/>
    <w:rsid w:val="0066785F"/>
    <w:rsid w:val="007141CC"/>
    <w:rsid w:val="007E61C1"/>
    <w:rsid w:val="00866264"/>
    <w:rsid w:val="00895EF1"/>
    <w:rsid w:val="00996CC2"/>
    <w:rsid w:val="00AD2E52"/>
    <w:rsid w:val="00B92558"/>
    <w:rsid w:val="00BA7839"/>
    <w:rsid w:val="00D44B7C"/>
    <w:rsid w:val="00EB78A3"/>
    <w:rsid w:val="00F33681"/>
    <w:rsid w:val="00FD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1129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29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1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29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2180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pentagon080@outlook.com</cp:lastModifiedBy>
  <cp:revision>19</cp:revision>
  <dcterms:created xsi:type="dcterms:W3CDTF">2021-10-04T13:47:00Z</dcterms:created>
  <dcterms:modified xsi:type="dcterms:W3CDTF">2022-10-03T12:37:00Z</dcterms:modified>
</cp:coreProperties>
</file>